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A07D6A" w:rsidRDefault="00B5525D" w:rsidP="00A07D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A07D6A">
        <w:rPr>
          <w:rFonts w:asciiTheme="minorHAnsi" w:hAnsiTheme="minorHAnsi"/>
          <w:b/>
          <w:sz w:val="24"/>
          <w:szCs w:val="24"/>
        </w:rPr>
        <w:t xml:space="preserve">Karta </w:t>
      </w:r>
      <w:r w:rsidR="00E95D96" w:rsidRPr="00A07D6A">
        <w:rPr>
          <w:rFonts w:asciiTheme="minorHAnsi" w:hAnsiTheme="minorHAnsi"/>
          <w:b/>
          <w:sz w:val="24"/>
          <w:szCs w:val="24"/>
        </w:rPr>
        <w:t>przedmiotu</w:t>
      </w:r>
    </w:p>
    <w:p w:rsidR="0044078F" w:rsidRPr="00A07D6A" w:rsidRDefault="0044078F" w:rsidP="00A07D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A07D6A">
        <w:rPr>
          <w:rFonts w:asciiTheme="minorHAnsi" w:hAnsiTheme="minorHAnsi"/>
          <w:b/>
          <w:sz w:val="24"/>
          <w:szCs w:val="24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A07D6A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07D6A" w:rsidRDefault="006E41E7" w:rsidP="00A07D6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Informacje ogólne o przedmiocie</w:t>
            </w:r>
          </w:p>
        </w:tc>
      </w:tr>
      <w:tr w:rsidR="006E41E7" w:rsidRPr="00A07D6A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1. 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Kierunek studiów: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324BE" w:rsidRPr="00A07D6A">
              <w:rPr>
                <w:rFonts w:asciiTheme="minorHAnsi" w:hAnsiTheme="minorHAnsi"/>
                <w:sz w:val="24"/>
                <w:szCs w:val="24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2. 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Poziom kształcenia: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I stopień/profil praktyczny</w:t>
            </w:r>
          </w:p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3. 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Forma studiów: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Stacjonarne</w:t>
            </w:r>
          </w:p>
        </w:tc>
      </w:tr>
      <w:tr w:rsidR="006E41E7" w:rsidRPr="00A07D6A" w:rsidTr="00AD301D">
        <w:tc>
          <w:tcPr>
            <w:tcW w:w="4192" w:type="dxa"/>
            <w:gridSpan w:val="2"/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4. 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Rok: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II rok/cykl 2020-2023</w:t>
            </w:r>
          </w:p>
        </w:tc>
        <w:tc>
          <w:tcPr>
            <w:tcW w:w="5500" w:type="dxa"/>
            <w:gridSpan w:val="3"/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5. 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Semestr: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III i IV</w:t>
            </w:r>
          </w:p>
        </w:tc>
      </w:tr>
      <w:tr w:rsidR="006E41E7" w:rsidRPr="00A07D6A" w:rsidTr="00AD301D">
        <w:tc>
          <w:tcPr>
            <w:tcW w:w="9692" w:type="dxa"/>
            <w:gridSpan w:val="5"/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6. 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Nazwa przedmiotu: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Pediatria i pielęgniarstwo pediatryczne</w:t>
            </w:r>
            <w:r w:rsidR="004B657D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6E41E7" w:rsidRPr="00A07D6A" w:rsidTr="00AD301D">
        <w:tc>
          <w:tcPr>
            <w:tcW w:w="9692" w:type="dxa"/>
            <w:gridSpan w:val="5"/>
          </w:tcPr>
          <w:p w:rsidR="006E41E7" w:rsidRPr="00A07D6A" w:rsidRDefault="00BA6237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7. </w:t>
            </w:r>
            <w:r w:rsidR="006E41E7" w:rsidRPr="00A07D6A">
              <w:rPr>
                <w:rFonts w:asciiTheme="minorHAnsi" w:hAnsiTheme="minorHAnsi"/>
                <w:b/>
                <w:sz w:val="24"/>
                <w:szCs w:val="24"/>
              </w:rPr>
              <w:t>Status przedmiotu:</w:t>
            </w:r>
            <w:r w:rsidR="006E41E7" w:rsidRPr="00A07D6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86C73" w:rsidRPr="00A07D6A">
              <w:rPr>
                <w:rFonts w:asciiTheme="minorHAnsi" w:hAnsiTheme="minorHAnsi"/>
                <w:sz w:val="24"/>
                <w:szCs w:val="24"/>
              </w:rPr>
              <w:t>Obowiązkowy</w:t>
            </w:r>
          </w:p>
        </w:tc>
      </w:tr>
      <w:tr w:rsidR="006E41E7" w:rsidRPr="00A07D6A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A07D6A" w:rsidRDefault="000F1048" w:rsidP="00A07D6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="00BA6237" w:rsidRPr="00A07D6A">
              <w:rPr>
                <w:rFonts w:asciiTheme="minorHAnsi" w:hAnsiTheme="minorHAnsi"/>
                <w:b/>
                <w:sz w:val="24"/>
                <w:szCs w:val="24"/>
              </w:rPr>
              <w:t>. </w:t>
            </w:r>
            <w:r w:rsidRPr="00A07D6A">
              <w:rPr>
                <w:rFonts w:asciiTheme="minorHAnsi" w:hAnsiTheme="minorHAnsi"/>
                <w:b/>
                <w:bCs/>
                <w:sz w:val="24"/>
                <w:szCs w:val="24"/>
              </w:rPr>
              <w:t>Treści programowe</w:t>
            </w:r>
            <w:r w:rsidR="00AD301D" w:rsidRPr="00A07D6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przedmiotu i przypisane do nich efekty uczenia się</w:t>
            </w:r>
          </w:p>
        </w:tc>
      </w:tr>
      <w:tr w:rsidR="006E41E7" w:rsidRPr="00A07D6A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dostarczenie wiedzy i umiejętności w zakresie obrazu klinicznego dziecka z chorobami: układu oddechowego, pokarmowego, moczowego, nerwowego, krwiotwórczego, krążenia.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dostarczenie wiedzy i umiejętności w zakresie badań diagnostycznych, przygotowania i postępowania po badaniu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kształtowanie prozdrowotnych postaw u dzieci i ich rodziców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przekazanie wytycznych dotyczących żywienia dziecka zdrowego i chorego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dostarczenie wiedzy i umiejętności w zakresie opieki nad dzieckiem z chorobami: układu oddechowego, pokarmowego, moczowego, nerwowego, krwiotwórczego, krążenia.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kształtowanie umiejętności w zakresie opieki kipie pielęgniarskiej w chorobach metabolicznych, alergicznych, zakaźnych.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przygotowanie do stosowania  zasad żywienia dzieci i młodzieży z uwzględnieniem ich wieku i stanu zdrowia.</w:t>
            </w:r>
          </w:p>
          <w:p w:rsidR="003317D5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Doskonalenie umiejętności w zakresie zasad komunikowania się i współpracy z chorym dzieckiem i jego rodziną oraz zespołem terapeutycznym</w:t>
            </w:r>
          </w:p>
          <w:p w:rsidR="00AD301D" w:rsidRPr="00A07D6A" w:rsidRDefault="003317D5" w:rsidP="00A07D6A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Omówienie  rozwoju somatycznego i psychicznego dziecka.</w:t>
            </w:r>
          </w:p>
          <w:p w:rsidR="00AD301D" w:rsidRPr="00A07D6A" w:rsidRDefault="00AD301D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Efekty uczenia się/odniesienie do efektów uczenia się zawartych w standardach</w:t>
            </w:r>
          </w:p>
          <w:p w:rsidR="00DA52FE" w:rsidRPr="00A07D6A" w:rsidRDefault="00AD301D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 xml:space="preserve">w zakresie wiedzy student zna i rozumie: </w:t>
            </w:r>
            <w:r w:rsidR="003317D5" w:rsidRPr="00A07D6A">
              <w:rPr>
                <w:rFonts w:asciiTheme="minorHAnsi" w:hAnsiTheme="minorHAnsi"/>
                <w:sz w:val="24"/>
                <w:szCs w:val="24"/>
              </w:rPr>
              <w:t>D.W</w:t>
            </w:r>
            <w:r w:rsidR="00DA52FE" w:rsidRPr="00A07D6A">
              <w:rPr>
                <w:rFonts w:asciiTheme="minorHAnsi" w:hAnsiTheme="minorHAnsi"/>
                <w:sz w:val="24"/>
                <w:szCs w:val="24"/>
              </w:rPr>
              <w:t>4</w:t>
            </w:r>
            <w:r w:rsidR="003317D5" w:rsidRPr="00A07D6A">
              <w:rPr>
                <w:rFonts w:asciiTheme="minorHAnsi" w:hAnsiTheme="minorHAnsi"/>
                <w:sz w:val="24"/>
                <w:szCs w:val="24"/>
              </w:rPr>
              <w:t>2, D.W</w:t>
            </w:r>
            <w:r w:rsidR="00DA52FE" w:rsidRPr="00A07D6A">
              <w:rPr>
                <w:rFonts w:asciiTheme="minorHAnsi" w:hAnsiTheme="minorHAnsi"/>
                <w:sz w:val="24"/>
                <w:szCs w:val="24"/>
              </w:rPr>
              <w:t>4</w:t>
            </w:r>
            <w:r w:rsidR="003317D5" w:rsidRPr="00A07D6A">
              <w:rPr>
                <w:rFonts w:asciiTheme="minorHAnsi" w:hAnsiTheme="minorHAnsi"/>
                <w:sz w:val="24"/>
                <w:szCs w:val="24"/>
              </w:rPr>
              <w:t xml:space="preserve">3, </w:t>
            </w:r>
            <w:r w:rsidR="00DA52FE" w:rsidRPr="00A07D6A">
              <w:rPr>
                <w:rFonts w:asciiTheme="minorHAnsi" w:hAnsiTheme="minorHAnsi"/>
                <w:sz w:val="24"/>
                <w:szCs w:val="24"/>
              </w:rPr>
              <w:t>D.W44, D.W45, D.W46, D.W47,</w:t>
            </w:r>
          </w:p>
          <w:p w:rsidR="003317D5" w:rsidRPr="00A07D6A" w:rsidRDefault="00AD301D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w zakresie umiejętności student potrafi:</w:t>
            </w:r>
            <w:r w:rsidR="00DA52FE" w:rsidRPr="00A07D6A">
              <w:rPr>
                <w:rFonts w:asciiTheme="minorHAnsi" w:hAnsiTheme="minorHAnsi"/>
                <w:sz w:val="24"/>
                <w:szCs w:val="24"/>
              </w:rPr>
              <w:t xml:space="preserve"> D.U.39</w:t>
            </w:r>
            <w:r w:rsidR="003317D5" w:rsidRPr="00A07D6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6E41E7" w:rsidRPr="00A07D6A" w:rsidRDefault="00AD301D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 xml:space="preserve">w zakresie kompetencji </w:t>
            </w:r>
            <w:r w:rsidR="00F00815" w:rsidRPr="00A07D6A">
              <w:rPr>
                <w:rFonts w:asciiTheme="minorHAnsi" w:hAnsiTheme="minorHAnsi"/>
                <w:sz w:val="24"/>
                <w:szCs w:val="24"/>
              </w:rPr>
              <w:t xml:space="preserve">społecznych </w:t>
            </w:r>
            <w:r w:rsidRPr="00A07D6A">
              <w:rPr>
                <w:rFonts w:asciiTheme="minorHAnsi" w:hAnsiTheme="minorHAnsi"/>
                <w:sz w:val="24"/>
                <w:szCs w:val="24"/>
              </w:rPr>
              <w:t>student jest gotów do:</w:t>
            </w:r>
            <w:r w:rsidR="00571747" w:rsidRPr="00A07D6A">
              <w:rPr>
                <w:rFonts w:asciiTheme="minorHAnsi" w:hAnsiTheme="minorHAnsi"/>
                <w:sz w:val="24"/>
                <w:szCs w:val="24"/>
              </w:rPr>
              <w:t xml:space="preserve">  Punkt 1.3 ogólnych efektów uczenia się</w:t>
            </w:r>
            <w:r w:rsidR="001903E7" w:rsidRPr="00A07D6A">
              <w:rPr>
                <w:rFonts w:asciiTheme="minorHAnsi" w:hAnsiTheme="minorHAnsi"/>
                <w:sz w:val="24"/>
                <w:szCs w:val="24"/>
              </w:rPr>
              <w:t>, podpunkt 2) i 3)</w:t>
            </w:r>
          </w:p>
        </w:tc>
      </w:tr>
      <w:tr w:rsidR="00A60AD2" w:rsidRPr="00A07D6A" w:rsidTr="00AD301D">
        <w:tc>
          <w:tcPr>
            <w:tcW w:w="8688" w:type="dxa"/>
            <w:gridSpan w:val="4"/>
            <w:vAlign w:val="center"/>
          </w:tcPr>
          <w:p w:rsidR="00A60AD2" w:rsidRPr="00A07D6A" w:rsidRDefault="00D44629" w:rsidP="00A07D6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9. </w:t>
            </w:r>
            <w:r w:rsidR="00A60AD2" w:rsidRPr="00A07D6A">
              <w:rPr>
                <w:rFonts w:asciiTheme="minorHAnsi" w:hAnsiTheme="minorHAnsi"/>
                <w:b/>
                <w:sz w:val="24"/>
                <w:szCs w:val="24"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A07D6A" w:rsidRDefault="001F4E65" w:rsidP="00A07D6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70</w:t>
            </w:r>
          </w:p>
        </w:tc>
      </w:tr>
      <w:tr w:rsidR="00D44629" w:rsidRPr="00A07D6A" w:rsidTr="00AD301D">
        <w:tc>
          <w:tcPr>
            <w:tcW w:w="8688" w:type="dxa"/>
            <w:gridSpan w:val="4"/>
            <w:vAlign w:val="center"/>
          </w:tcPr>
          <w:p w:rsidR="00D44629" w:rsidRPr="00A07D6A" w:rsidRDefault="00D44629" w:rsidP="00A07D6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A07D6A" w:rsidRDefault="001B7FF4" w:rsidP="00A07D6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</w:tr>
      <w:tr w:rsidR="00A60AD2" w:rsidRPr="00A07D6A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07D6A" w:rsidRDefault="00A60AD2" w:rsidP="00A07D6A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AD301D" w:rsidRPr="00A07D6A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. Sposoby weryfikacji </w:t>
            </w:r>
            <w:r w:rsidR="00CF22FD"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i oceny </w:t>
            </w: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efektów </w:t>
            </w:r>
            <w:r w:rsidR="00CF22FD" w:rsidRPr="00A07D6A">
              <w:rPr>
                <w:rFonts w:asciiTheme="minorHAnsi" w:hAnsiTheme="minorHAnsi"/>
                <w:b/>
                <w:sz w:val="24"/>
                <w:szCs w:val="24"/>
              </w:rPr>
              <w:t>uczenia się</w:t>
            </w: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  <w:tr w:rsidR="00D44629" w:rsidRPr="00A07D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A07D6A" w:rsidRDefault="00D44629" w:rsidP="00A07D6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07D6A" w:rsidRDefault="00D44629" w:rsidP="00A07D6A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07D6A" w:rsidRDefault="00D90EBE" w:rsidP="00A07D6A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Sposoby oceny*</w:t>
            </w:r>
          </w:p>
        </w:tc>
      </w:tr>
      <w:tr w:rsidR="00A52355" w:rsidRPr="00A07D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zaliczenie ustne,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</w:tc>
      </w:tr>
      <w:tr w:rsidR="00A52355" w:rsidRPr="00A07D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16A36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zaliczenie ustne i pisemne,</w:t>
            </w:r>
          </w:p>
          <w:p w:rsidR="00316A36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ćwiczenia podstawowych umiejętności w zakresie pielęgnowania dziecka chorego,</w:t>
            </w:r>
          </w:p>
          <w:p w:rsidR="00A52355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opracowanie planu opieki pielęgniarskiej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</w:tc>
      </w:tr>
      <w:tr w:rsidR="00A52355" w:rsidRPr="00A07D6A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16A36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zaliczenie ustne i pisemne,</w:t>
            </w:r>
          </w:p>
          <w:p w:rsidR="00316A36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ćwiczenia podstawowych umiejętności w zakresie pielęgnowania dziecka chorego,</w:t>
            </w:r>
          </w:p>
          <w:p w:rsidR="00A52355" w:rsidRPr="00A07D6A" w:rsidRDefault="00316A36" w:rsidP="00A07D6A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07D6A">
              <w:rPr>
                <w:rFonts w:asciiTheme="minorHAnsi" w:hAnsiTheme="minorHAnsi"/>
                <w:sz w:val="24"/>
                <w:szCs w:val="24"/>
              </w:rPr>
              <w:t>opracowanie planu opieki pielęgniarskiej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07D6A" w:rsidRDefault="00A52355" w:rsidP="00A07D6A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A07D6A">
              <w:rPr>
                <w:rFonts w:asciiTheme="minorHAnsi" w:hAnsiTheme="minorHAnsi"/>
                <w:b/>
                <w:sz w:val="24"/>
                <w:szCs w:val="24"/>
              </w:rPr>
              <w:t>*</w:t>
            </w:r>
          </w:p>
        </w:tc>
      </w:tr>
    </w:tbl>
    <w:p w:rsidR="007D05D1" w:rsidRPr="00A07D6A" w:rsidRDefault="007D05D1" w:rsidP="00A07D6A">
      <w:pPr>
        <w:spacing w:after="0"/>
        <w:rPr>
          <w:rFonts w:asciiTheme="minorHAnsi" w:hAnsiTheme="minorHAnsi"/>
          <w:sz w:val="24"/>
          <w:szCs w:val="24"/>
        </w:rPr>
      </w:pPr>
    </w:p>
    <w:p w:rsidR="00D90EBE" w:rsidRPr="00A07D6A" w:rsidRDefault="00D90EBE" w:rsidP="00A07D6A">
      <w:pPr>
        <w:spacing w:after="0"/>
        <w:rPr>
          <w:rFonts w:asciiTheme="minorHAnsi" w:hAnsiTheme="minorHAnsi"/>
          <w:sz w:val="24"/>
          <w:szCs w:val="24"/>
        </w:rPr>
      </w:pPr>
      <w:r w:rsidRPr="00A07D6A">
        <w:rPr>
          <w:rFonts w:asciiTheme="minorHAnsi" w:hAnsiTheme="minorHAnsi"/>
          <w:b/>
          <w:sz w:val="24"/>
          <w:szCs w:val="24"/>
        </w:rPr>
        <w:lastRenderedPageBreak/>
        <w:t>*</w:t>
      </w:r>
      <w:r w:rsidRPr="00A07D6A">
        <w:rPr>
          <w:rFonts w:asciiTheme="minorHAnsi" w:hAnsiTheme="minorHAnsi"/>
          <w:sz w:val="24"/>
          <w:szCs w:val="24"/>
        </w:rPr>
        <w:t xml:space="preserve"> zakłada się, że ocena oznacza na poziomie: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Bardzo dobry (5,0)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- zakładane efekty uczenia się zostały osiągnięte i znacznym stopniu przekraczają wymagany poziom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Ponad dobry (4,5)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- zakładane efekty uczenia się zostały osiągnięte i w niewielkim stopniu przekraczają wymagany poziom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Dobry (4,0)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– zakładane efekty uczenia się zostały osiągnięte na wymaganym poziomie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Dość dobry (3,5)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– zakładane efekty uczenia się zostały osiągnięte na średnim wymaganym poziomie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Dostateczny (3,0)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- zakładane efekty uczenia się zostały osiągnięte na minimalnym wymaganym poziomie</w:t>
      </w:r>
    </w:p>
    <w:p w:rsidR="00B371B8" w:rsidRPr="00A07D6A" w:rsidRDefault="00B371B8" w:rsidP="00A07D6A">
      <w:pPr>
        <w:spacing w:after="0" w:line="260" w:lineRule="atLeast"/>
        <w:rPr>
          <w:rFonts w:asciiTheme="minorHAnsi" w:hAnsiTheme="minorHAnsi" w:cs="Calibri"/>
          <w:color w:val="000000"/>
          <w:sz w:val="24"/>
          <w:szCs w:val="24"/>
        </w:rPr>
      </w:pPr>
      <w:r w:rsidRPr="00A07D6A">
        <w:rPr>
          <w:rFonts w:asciiTheme="minorHAnsi" w:hAnsiTheme="minorHAnsi" w:cs="Calibri"/>
          <w:b/>
          <w:color w:val="000000"/>
          <w:sz w:val="24"/>
          <w:szCs w:val="24"/>
        </w:rPr>
        <w:t>Niedostateczny (2,0)</w:t>
      </w:r>
      <w:r w:rsidRPr="00A07D6A">
        <w:rPr>
          <w:rFonts w:asciiTheme="minorHAnsi" w:hAnsiTheme="minorHAnsi" w:cs="Calibri"/>
          <w:color w:val="000000"/>
          <w:sz w:val="24"/>
          <w:szCs w:val="24"/>
        </w:rPr>
        <w:t xml:space="preserve"> – zakładane efekty uczenia się nie zostały uzyskane.</w:t>
      </w:r>
    </w:p>
    <w:p w:rsidR="00D90EBE" w:rsidRPr="00A07D6A" w:rsidRDefault="00D90EBE" w:rsidP="00A07D6A">
      <w:pPr>
        <w:spacing w:after="0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D90EBE" w:rsidRPr="00A07D6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913F85"/>
    <w:multiLevelType w:val="hybridMultilevel"/>
    <w:tmpl w:val="4300B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1197E"/>
    <w:multiLevelType w:val="hybridMultilevel"/>
    <w:tmpl w:val="65F854CA"/>
    <w:lvl w:ilvl="0" w:tplc="B8EA72F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2"/>
  </w:num>
  <w:num w:numId="4">
    <w:abstractNumId w:val="24"/>
  </w:num>
  <w:num w:numId="5">
    <w:abstractNumId w:val="33"/>
  </w:num>
  <w:num w:numId="6">
    <w:abstractNumId w:val="11"/>
  </w:num>
  <w:num w:numId="7">
    <w:abstractNumId w:val="26"/>
  </w:num>
  <w:num w:numId="8">
    <w:abstractNumId w:val="32"/>
  </w:num>
  <w:num w:numId="9">
    <w:abstractNumId w:val="20"/>
  </w:num>
  <w:num w:numId="10">
    <w:abstractNumId w:val="10"/>
  </w:num>
  <w:num w:numId="11">
    <w:abstractNumId w:val="28"/>
  </w:num>
  <w:num w:numId="12">
    <w:abstractNumId w:val="37"/>
  </w:num>
  <w:num w:numId="13">
    <w:abstractNumId w:val="30"/>
  </w:num>
  <w:num w:numId="14">
    <w:abstractNumId w:val="17"/>
  </w:num>
  <w:num w:numId="15">
    <w:abstractNumId w:val="29"/>
  </w:num>
  <w:num w:numId="16">
    <w:abstractNumId w:val="36"/>
  </w:num>
  <w:num w:numId="17">
    <w:abstractNumId w:val="21"/>
  </w:num>
  <w:num w:numId="18">
    <w:abstractNumId w:val="18"/>
  </w:num>
  <w:num w:numId="19">
    <w:abstractNumId w:val="27"/>
  </w:num>
  <w:num w:numId="20">
    <w:abstractNumId w:val="23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9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903E7"/>
    <w:rsid w:val="001A1986"/>
    <w:rsid w:val="001B79E1"/>
    <w:rsid w:val="001B7D65"/>
    <w:rsid w:val="001B7FF4"/>
    <w:rsid w:val="001C45A4"/>
    <w:rsid w:val="001C5A3F"/>
    <w:rsid w:val="001D7341"/>
    <w:rsid w:val="001F0265"/>
    <w:rsid w:val="001F4E65"/>
    <w:rsid w:val="00206B30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2526"/>
    <w:rsid w:val="0030369B"/>
    <w:rsid w:val="003040FE"/>
    <w:rsid w:val="003121DA"/>
    <w:rsid w:val="00315ED5"/>
    <w:rsid w:val="00316A36"/>
    <w:rsid w:val="00317888"/>
    <w:rsid w:val="00317A47"/>
    <w:rsid w:val="003205B9"/>
    <w:rsid w:val="003207A3"/>
    <w:rsid w:val="00322831"/>
    <w:rsid w:val="00324538"/>
    <w:rsid w:val="00324AAB"/>
    <w:rsid w:val="003260F9"/>
    <w:rsid w:val="003317D5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7D75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B657D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1747"/>
    <w:rsid w:val="00577537"/>
    <w:rsid w:val="00594791"/>
    <w:rsid w:val="005A0C2C"/>
    <w:rsid w:val="005A191A"/>
    <w:rsid w:val="005B0AE4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0B4D"/>
    <w:rsid w:val="006A3A7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8F7F8C"/>
    <w:rsid w:val="009067A2"/>
    <w:rsid w:val="00910E6D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5D10"/>
    <w:rsid w:val="009C7E46"/>
    <w:rsid w:val="009D2106"/>
    <w:rsid w:val="009D2361"/>
    <w:rsid w:val="009E3A77"/>
    <w:rsid w:val="00A07D6A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C5FA6"/>
    <w:rsid w:val="00AD1623"/>
    <w:rsid w:val="00AD301D"/>
    <w:rsid w:val="00AD423A"/>
    <w:rsid w:val="00AD7828"/>
    <w:rsid w:val="00AD78EC"/>
    <w:rsid w:val="00AE0666"/>
    <w:rsid w:val="00AE0B45"/>
    <w:rsid w:val="00AE6342"/>
    <w:rsid w:val="00AF0D94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28EF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C73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4512"/>
    <w:rsid w:val="00BD415E"/>
    <w:rsid w:val="00BE0CAC"/>
    <w:rsid w:val="00BE161D"/>
    <w:rsid w:val="00BF4497"/>
    <w:rsid w:val="00BF471A"/>
    <w:rsid w:val="00BF6817"/>
    <w:rsid w:val="00C005B7"/>
    <w:rsid w:val="00C01F2E"/>
    <w:rsid w:val="00C21C1D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1CEF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52F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24BE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0C38"/>
    <w:rsid w:val="00EA3FFE"/>
    <w:rsid w:val="00EA4731"/>
    <w:rsid w:val="00EA560C"/>
    <w:rsid w:val="00EB6A3C"/>
    <w:rsid w:val="00EC002A"/>
    <w:rsid w:val="00EC1D1F"/>
    <w:rsid w:val="00EE2042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95ED4"/>
    <w:rsid w:val="00FB166B"/>
    <w:rsid w:val="00FB2564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C2300-40EF-4637-998A-CA99E18C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TekstkomentarzaZnak">
    <w:name w:val="Tekst komentarza Znak"/>
    <w:link w:val="Tekstkomentarza"/>
    <w:semiHidden/>
    <w:rsid w:val="003025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DF13-B90D-4273-BBFD-FA3302A7F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11</cp:revision>
  <cp:lastPrinted>2020-01-30T11:13:00Z</cp:lastPrinted>
  <dcterms:created xsi:type="dcterms:W3CDTF">2020-02-21T05:08:00Z</dcterms:created>
  <dcterms:modified xsi:type="dcterms:W3CDTF">2020-06-04T06:44:00Z</dcterms:modified>
</cp:coreProperties>
</file>